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3A9" w:rsidRPr="008023A9" w:rsidRDefault="008023A9" w:rsidP="008023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23A9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39322B" w:rsidRPr="008023A9" w:rsidRDefault="008023A9" w:rsidP="008023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23A9">
        <w:rPr>
          <w:rFonts w:ascii="Times New Roman" w:hAnsi="Times New Roman" w:cs="Times New Roman"/>
          <w:b/>
          <w:sz w:val="24"/>
          <w:szCs w:val="24"/>
        </w:rPr>
        <w:t>к рабочей программе по предмету «Музыка» (1-4 классы)</w:t>
      </w:r>
    </w:p>
    <w:p w:rsidR="00556044" w:rsidRPr="00556044" w:rsidRDefault="00CF4375" w:rsidP="00556044">
      <w:pPr>
        <w:numPr>
          <w:ilvl w:val="0"/>
          <w:numId w:val="1"/>
        </w:numPr>
        <w:spacing w:line="240" w:lineRule="auto"/>
        <w:jc w:val="both"/>
        <w:rPr>
          <w:rFonts w:eastAsia="Times New Roman"/>
        </w:rPr>
      </w:pPr>
      <w:r w:rsidRPr="00CF4375">
        <w:rPr>
          <w:rFonts w:ascii="Times New Roman" w:eastAsia="Times New Roman" w:hAnsi="Times New Roman" w:cs="Times New Roman"/>
          <w:sz w:val="24"/>
          <w:szCs w:val="24"/>
        </w:rPr>
        <w:t xml:space="preserve">Программа по музыке для начальной школы предназначена для учащихся 1-4 </w:t>
      </w:r>
      <w:r w:rsidRPr="00556044">
        <w:rPr>
          <w:rFonts w:ascii="Times New Roman" w:eastAsia="Times New Roman" w:hAnsi="Times New Roman" w:cs="Times New Roman"/>
          <w:sz w:val="24"/>
          <w:szCs w:val="24"/>
        </w:rPr>
        <w:t>классов</w:t>
      </w:r>
      <w:r w:rsidR="00556044" w:rsidRPr="005560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6044" w:rsidRPr="00556044">
        <w:rPr>
          <w:rFonts w:ascii="Times New Roman" w:eastAsia="Times New Roman" w:hAnsi="Times New Roman" w:cs="Times New Roman"/>
        </w:rPr>
        <w:t>МБОУ «</w:t>
      </w:r>
      <w:proofErr w:type="spellStart"/>
      <w:r w:rsidR="00556044" w:rsidRPr="00556044">
        <w:rPr>
          <w:rFonts w:ascii="Times New Roman" w:eastAsia="Times New Roman" w:hAnsi="Times New Roman" w:cs="Times New Roman"/>
        </w:rPr>
        <w:t>Левобережненская</w:t>
      </w:r>
      <w:proofErr w:type="spellEnd"/>
      <w:r w:rsidR="00556044" w:rsidRPr="00556044">
        <w:rPr>
          <w:rFonts w:ascii="Times New Roman" w:eastAsia="Times New Roman" w:hAnsi="Times New Roman" w:cs="Times New Roman"/>
        </w:rPr>
        <w:t xml:space="preserve"> СОШ».</w:t>
      </w:r>
    </w:p>
    <w:p w:rsidR="00CF4375" w:rsidRPr="00CF4375" w:rsidRDefault="00CF4375" w:rsidP="00CF43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75">
        <w:rPr>
          <w:rFonts w:ascii="Times New Roman" w:eastAsia="Times New Roman" w:hAnsi="Times New Roman" w:cs="Times New Roman"/>
          <w:sz w:val="24"/>
          <w:szCs w:val="24"/>
        </w:rPr>
        <w:t xml:space="preserve"> Данная рабочая программа создана с целью планирования, организации и управления образовательным процессом на уроках музыки в рамках выполнения требований Стандарта второго поколения.</w:t>
      </w:r>
    </w:p>
    <w:p w:rsidR="00CF4375" w:rsidRPr="00CF4375" w:rsidRDefault="00CF4375" w:rsidP="00CF43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437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Рабочая программа учебного предмета «Музыка» для 1-4 классов соответствует Федеральному государственному образовательному стандарту начального общего образования, ут</w:t>
      </w:r>
      <w:bookmarkStart w:id="0" w:name="_GoBack"/>
      <w:bookmarkEnd w:id="0"/>
      <w:r w:rsidRPr="00CF437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верждённому приказом </w:t>
      </w:r>
      <w:proofErr w:type="spellStart"/>
      <w:r w:rsidRPr="00CF437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Минобрнауки</w:t>
      </w:r>
      <w:proofErr w:type="spellEnd"/>
      <w:r w:rsidRPr="00CF437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России от 06.10.2009 №373. Программа разработана на основе авторской программы Е.Д. Критская «Музыка» опубликованной в сборнике программ к УМК «Школа России» </w:t>
      </w:r>
      <w:r w:rsidRPr="00CF437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2018 год. Рабочая программа обеспечена учебником, учебными пособиями, включёнными в федеральный перечень учебников, рекомендованных </w:t>
      </w:r>
      <w:proofErr w:type="spellStart"/>
      <w:r w:rsidRPr="00CF437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Минобрнауки</w:t>
      </w:r>
      <w:proofErr w:type="spellEnd"/>
      <w:r w:rsidRPr="00CF437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России к использованию в образовательном процессе в общеобразовательных учреждениях.</w:t>
      </w:r>
    </w:p>
    <w:p w:rsidR="00CF4375" w:rsidRPr="00CF4375" w:rsidRDefault="00CF4375" w:rsidP="00CF4375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240" w:lineRule="auto"/>
        <w:jc w:val="both"/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</w:pPr>
      <w:r w:rsidRPr="00CF4375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Музыка.</w:t>
      </w:r>
    </w:p>
    <w:p w:rsidR="00CF4375" w:rsidRPr="00CF4375" w:rsidRDefault="00CF4375" w:rsidP="00CF4375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240" w:lineRule="auto"/>
        <w:jc w:val="both"/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</w:pPr>
      <w:r w:rsidRPr="00CF4375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Критская Е.Д., Музыка. Учебник. 1 класс. — М.: Просвещение, 2018.</w:t>
      </w:r>
    </w:p>
    <w:p w:rsidR="00CF4375" w:rsidRPr="00CF4375" w:rsidRDefault="00CF4375" w:rsidP="00CF4375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240" w:lineRule="auto"/>
        <w:jc w:val="both"/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</w:pPr>
      <w:r w:rsidRPr="00CF4375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 xml:space="preserve"> Критская Е.Д., Музыка. Учебник. 2 класс. В 1 ч. — М.: Просвещение, 2018.</w:t>
      </w:r>
    </w:p>
    <w:p w:rsidR="00CF4375" w:rsidRPr="00CF4375" w:rsidRDefault="00CF4375" w:rsidP="00CF4375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240" w:lineRule="auto"/>
        <w:jc w:val="both"/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</w:pPr>
      <w:r w:rsidRPr="00CF4375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 xml:space="preserve"> Критская Е.Д., Музыка. Учебник. 3 класс. В 1 ч. — М.: Просвещение, 2018.</w:t>
      </w:r>
    </w:p>
    <w:p w:rsidR="00CF4375" w:rsidRPr="00CF4375" w:rsidRDefault="00CF4375" w:rsidP="00CF4375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240" w:lineRule="auto"/>
        <w:jc w:val="both"/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</w:pPr>
      <w:r w:rsidRPr="00CF4375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 xml:space="preserve"> Критская Е.Д., Музыка. Учебник. 4 класс. В 1 ч. — М.: Просвещение, 2018.</w:t>
      </w:r>
    </w:p>
    <w:p w:rsidR="00CF4375" w:rsidRPr="00CF4375" w:rsidRDefault="00CF4375" w:rsidP="00CF4375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240" w:lineRule="auto"/>
        <w:jc w:val="both"/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</w:pPr>
      <w:r w:rsidRPr="00CF4375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 xml:space="preserve">1 класс-17часов в год; </w:t>
      </w:r>
    </w:p>
    <w:p w:rsidR="00CF4375" w:rsidRPr="00CF4375" w:rsidRDefault="00CF4375" w:rsidP="00CF4375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240" w:lineRule="auto"/>
        <w:jc w:val="both"/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</w:pPr>
      <w:r w:rsidRPr="00CF4375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2 -4-ый классы по 17 часов в год.</w:t>
      </w:r>
    </w:p>
    <w:p w:rsidR="008023A9" w:rsidRDefault="008023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1DA3" w:rsidRPr="008A1DA3" w:rsidRDefault="008A1DA3" w:rsidP="00761A7F">
      <w:pPr>
        <w:suppressAutoHyphens/>
        <w:autoSpaceDE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A1DA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СОДЕРЖАНИЕ УЧЕБНОГО ПРЕДМЕТА «МУЗЫКА»</w:t>
      </w:r>
    </w:p>
    <w:p w:rsidR="008A1DA3" w:rsidRPr="008A1DA3" w:rsidRDefault="008A1DA3" w:rsidP="008A1DA3">
      <w:p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A1DA3" w:rsidRPr="008A1DA3" w:rsidRDefault="008A1DA3" w:rsidP="008A1DA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1DA3">
        <w:rPr>
          <w:rFonts w:ascii="Times New Roman" w:eastAsia="Calibri" w:hAnsi="Times New Roman" w:cs="Times New Roman"/>
          <w:color w:val="000000"/>
          <w:sz w:val="24"/>
          <w:szCs w:val="24"/>
        </w:rPr>
        <w:t>Основное содержание курса представлено следующими содержательными линиями: «Музыка в жизни человека», «Основные закономерности музыкального искусства», «Музыкальная картина мира».</w:t>
      </w:r>
    </w:p>
    <w:p w:rsidR="008A1DA3" w:rsidRPr="008A1DA3" w:rsidRDefault="008A1DA3" w:rsidP="008A1DA3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A1DA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Музыка в жизни человека.</w:t>
      </w:r>
    </w:p>
    <w:p w:rsidR="008A1DA3" w:rsidRPr="008A1DA3" w:rsidRDefault="008A1DA3" w:rsidP="008A1DA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1D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Истоки возникновения музыки. Рождение музыки как естественное проявление человеческих чувств. Звучание окружающей жизни, природы, настроений, чувств и характера человека. Обобщенное представление об основных образно-эмоциональных сферах музыки и о многообразии музыкальных жанров и стилей. Песня, танец, марш и их разновидности. </w:t>
      </w:r>
      <w:proofErr w:type="spellStart"/>
      <w:r w:rsidRPr="008A1DA3">
        <w:rPr>
          <w:rFonts w:ascii="Times New Roman" w:eastAsia="Calibri" w:hAnsi="Times New Roman" w:cs="Times New Roman"/>
          <w:color w:val="000000"/>
          <w:sz w:val="24"/>
          <w:szCs w:val="24"/>
        </w:rPr>
        <w:t>Песенность</w:t>
      </w:r>
      <w:proofErr w:type="spellEnd"/>
      <w:r w:rsidRPr="008A1D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A1DA3">
        <w:rPr>
          <w:rFonts w:ascii="Times New Roman" w:eastAsia="Calibri" w:hAnsi="Times New Roman" w:cs="Times New Roman"/>
          <w:color w:val="000000"/>
          <w:sz w:val="24"/>
          <w:szCs w:val="24"/>
        </w:rPr>
        <w:t>танцевальность</w:t>
      </w:r>
      <w:proofErr w:type="spellEnd"/>
      <w:r w:rsidRPr="008A1D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A1DA3">
        <w:rPr>
          <w:rFonts w:ascii="Times New Roman" w:eastAsia="Calibri" w:hAnsi="Times New Roman" w:cs="Times New Roman"/>
          <w:color w:val="000000"/>
          <w:sz w:val="24"/>
          <w:szCs w:val="24"/>
        </w:rPr>
        <w:t>маршевость</w:t>
      </w:r>
      <w:proofErr w:type="spellEnd"/>
      <w:r w:rsidRPr="008A1DA3">
        <w:rPr>
          <w:rFonts w:ascii="Times New Roman" w:eastAsia="Calibri" w:hAnsi="Times New Roman" w:cs="Times New Roman"/>
          <w:color w:val="000000"/>
          <w:sz w:val="24"/>
          <w:szCs w:val="24"/>
        </w:rPr>
        <w:t>. Опера, балет, симфония, концерт, сюита, кантата, мюзикл. Отечественные народные музыкальные традиции. Народное творчество России. Музыкальный и поэтический фольклор: песни, танцы, действа, обряды, скороговорки, загадки, игры-драматизации. Историческое прошлое в музыкальных образах. Народная и профессиональная музыка. Сочинения отечественных композиторов о Родине. Духовная музыка в творчестве композиторов.</w:t>
      </w:r>
    </w:p>
    <w:p w:rsidR="008A1DA3" w:rsidRPr="008A1DA3" w:rsidRDefault="008A1DA3" w:rsidP="008A1DA3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A1DA3" w:rsidRPr="008A1DA3" w:rsidRDefault="008A1DA3" w:rsidP="008A1DA3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A1DA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Основные закономерности музыкального искусства.</w:t>
      </w:r>
    </w:p>
    <w:p w:rsidR="008A1DA3" w:rsidRPr="008A1DA3" w:rsidRDefault="008A1DA3" w:rsidP="008A1DA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A1D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Интонационно-образная природа музыкального искусства. Выразительность и изобразительность в музыке. Интонация как озвученное состояние, выражение эмоций и мыслей. Интонации музыкальные и речевые. Сходство и различие. Интонация – источник музыкальной речи. Основные средства музыкальной выразительности (мелодия, ритм, темп, динамика, тембр, лад и др.). Музыкальная речь как способ общения между людьми, </w:t>
      </w:r>
      <w:r w:rsidRPr="008A1DA3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ее эмоциональное воздействие. Композитор – исполнитель – слушатель. Особенности музыкальной речи в сочинениях композиторов, ее выразительный смысл. Нотная запись как способ фиксации музыкальной речи. Элементы нотной грамоты. Развитие музыки — сопоставление и столкновение чувств и мыслей человека, музыкальных интонаций, тем, художественных образов. Основные приёмы музыкального развития (повтор и контраст). Формы построения музыки как обобщенное выражение художественно-образного содержания произведений. Формы одночастные, двух и трехчастные, вариации, рондо и др.</w:t>
      </w:r>
    </w:p>
    <w:p w:rsidR="008A1DA3" w:rsidRPr="008A1DA3" w:rsidRDefault="008A1DA3" w:rsidP="008A1DA3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A1DA3" w:rsidRPr="008A1DA3" w:rsidRDefault="008A1DA3" w:rsidP="008A1DA3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A1DA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Музыкальная картина мира.</w:t>
      </w:r>
    </w:p>
    <w:p w:rsidR="008A1DA3" w:rsidRPr="008023A9" w:rsidRDefault="008A1DA3" w:rsidP="008A1D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DA3">
        <w:rPr>
          <w:rFonts w:ascii="Times New Roman" w:eastAsia="Calibri" w:hAnsi="Times New Roman" w:cs="Times New Roman"/>
          <w:color w:val="000000"/>
          <w:sz w:val="24"/>
          <w:szCs w:val="24"/>
        </w:rPr>
        <w:t>Интонационное богатство музыкального мира. Общие представления о музыкальной жизни страны. Детские хоровые и инструментальные коллективы, ансамбли песни и танца. Выдающиеся исполнительские коллективы (хоровые, симфонические). Музыкальные театры. Конкурсы и фестивали музыкантов. Музыка для детей: радио и телепередачи, видеофильмы, звукозаписи (CD, DVD). Различные виды музыки: вокальная, инструментальная, сольная, хоровая, оркестровая. Певческие голоса: детские, женские, мужские. Хоры: детский, женский, мужской, смешанный. Музыкальные инструменты. Оркестры: симфонический, духовой, народных инструментов. Народное и профессиональное музыкальное творчество разных стран мира. Многообразие этнокультурных, исторически сложившихся традиций. Региональные музыкально-поэтические традиции: содержание, образная сфера и музыкальный язык</w:t>
      </w:r>
    </w:p>
    <w:sectPr w:rsidR="008A1DA3" w:rsidRPr="00802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B6B82"/>
    <w:multiLevelType w:val="multilevel"/>
    <w:tmpl w:val="688E8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3A9"/>
    <w:rsid w:val="0039322B"/>
    <w:rsid w:val="004B4B81"/>
    <w:rsid w:val="00556044"/>
    <w:rsid w:val="00761A7F"/>
    <w:rsid w:val="008023A9"/>
    <w:rsid w:val="008A1DA3"/>
    <w:rsid w:val="00CF4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7240B"/>
  <w15:docId w15:val="{450BF61F-46B3-43B7-962C-EFD1761D1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604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</dc:creator>
  <cp:lastModifiedBy>Пользователь</cp:lastModifiedBy>
  <cp:revision>2</cp:revision>
  <dcterms:created xsi:type="dcterms:W3CDTF">2022-09-24T10:57:00Z</dcterms:created>
  <dcterms:modified xsi:type="dcterms:W3CDTF">2022-09-24T10:57:00Z</dcterms:modified>
</cp:coreProperties>
</file>